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FE7E3" w14:textId="77777777" w:rsidR="00DF7924" w:rsidRDefault="00EE770C">
      <w:pPr>
        <w:jc w:val="center"/>
        <w:rPr>
          <w:b/>
        </w:rPr>
      </w:pPr>
      <w:r>
        <w:rPr>
          <w:b/>
        </w:rPr>
        <w:t>DOHODA  O NEZDAŇOVANÍ  AUTORSKÝCH  ODMIEN</w:t>
      </w:r>
    </w:p>
    <w:p w14:paraId="6F2FE7E4" w14:textId="77777777" w:rsidR="00DF7924" w:rsidRDefault="00EE770C">
      <w:pPr>
        <w:jc w:val="center"/>
      </w:pPr>
      <w:r>
        <w:t xml:space="preserve">uzatvorená v zmysle § 43 ods. 14 zákona č. 595/2003 Z. z. o dani z príjmov v znení neskorších predpisov </w:t>
      </w:r>
    </w:p>
    <w:p w14:paraId="6F2FE7E5" w14:textId="77777777" w:rsidR="00DF7924" w:rsidRDefault="00DF7924">
      <w:pPr>
        <w:jc w:val="center"/>
        <w:rPr>
          <w:b/>
        </w:rPr>
      </w:pPr>
    </w:p>
    <w:p w14:paraId="6F2FE7E6" w14:textId="77777777" w:rsidR="00DF7924" w:rsidRDefault="00EE770C">
      <w:pPr>
        <w:tabs>
          <w:tab w:val="left" w:pos="4520"/>
        </w:tabs>
        <w:spacing w:after="0" w:line="240" w:lineRule="auto"/>
        <w:jc w:val="both"/>
      </w:pPr>
      <w:r>
        <w:rPr>
          <w:b/>
          <w:bCs/>
        </w:rPr>
        <w:t>Objednávateľ:</w:t>
      </w:r>
      <w:r>
        <w:rPr>
          <w:b/>
        </w:rPr>
        <w:tab/>
        <w:t>Autor:</w:t>
      </w:r>
      <w:r>
        <w:tab/>
      </w:r>
      <w:r>
        <w:tab/>
      </w:r>
      <w:r>
        <w:tab/>
      </w:r>
      <w:r>
        <w:tab/>
      </w:r>
    </w:p>
    <w:p w14:paraId="6F2FE7E7" w14:textId="77777777" w:rsidR="00DF7924" w:rsidRDefault="00EE770C">
      <w:pPr>
        <w:tabs>
          <w:tab w:val="left" w:pos="4520"/>
        </w:tabs>
        <w:spacing w:after="0" w:line="240" w:lineRule="auto"/>
        <w:jc w:val="both"/>
      </w:pPr>
      <w:r>
        <w:t>Sídlo:</w:t>
      </w:r>
      <w:r>
        <w:tab/>
        <w:t>Adresa:</w:t>
      </w:r>
      <w:r>
        <w:tab/>
      </w:r>
      <w:bookmarkStart w:id="0" w:name="_GoBack"/>
      <w:bookmarkEnd w:id="0"/>
    </w:p>
    <w:p w14:paraId="6F2FE7E8" w14:textId="77777777" w:rsidR="00DF7924" w:rsidRDefault="00EE770C">
      <w:pPr>
        <w:tabs>
          <w:tab w:val="left" w:pos="4520"/>
        </w:tabs>
        <w:spacing w:after="0" w:line="240" w:lineRule="auto"/>
        <w:jc w:val="both"/>
      </w:pPr>
      <w:r>
        <w:t>Zapísaný:</w:t>
      </w:r>
      <w:r>
        <w:tab/>
        <w:t>DIČ/rodné číslo:</w:t>
      </w:r>
    </w:p>
    <w:p w14:paraId="6F2FE7E9" w14:textId="77777777" w:rsidR="00DF7924" w:rsidRDefault="00EE770C">
      <w:pPr>
        <w:tabs>
          <w:tab w:val="left" w:pos="4540"/>
        </w:tabs>
        <w:spacing w:after="0" w:line="240" w:lineRule="auto"/>
        <w:jc w:val="both"/>
      </w:pPr>
      <w:r>
        <w:t xml:space="preserve">IČO: </w:t>
      </w:r>
      <w:r>
        <w:tab/>
        <w:t>Dátum narodenia:</w:t>
      </w:r>
      <w:r>
        <w:tab/>
      </w:r>
    </w:p>
    <w:p w14:paraId="6F2FE7EA" w14:textId="77777777" w:rsidR="00DF7924" w:rsidRDefault="00EE770C">
      <w:pPr>
        <w:tabs>
          <w:tab w:val="left" w:pos="4550"/>
        </w:tabs>
        <w:spacing w:after="0" w:line="240" w:lineRule="auto"/>
        <w:jc w:val="both"/>
      </w:pPr>
      <w:r>
        <w:t xml:space="preserve">DIČ: </w:t>
      </w:r>
      <w:r>
        <w:tab/>
      </w:r>
      <w:r>
        <w:t>Číslo OP:</w:t>
      </w:r>
      <w:r>
        <w:tab/>
      </w:r>
    </w:p>
    <w:p w14:paraId="6F2FE7EB" w14:textId="77777777" w:rsidR="00DF7924" w:rsidRDefault="00EE770C">
      <w:pPr>
        <w:tabs>
          <w:tab w:val="left" w:pos="4540"/>
        </w:tabs>
        <w:spacing w:after="0" w:line="240" w:lineRule="auto"/>
        <w:jc w:val="both"/>
      </w:pPr>
      <w:r>
        <w:t xml:space="preserve">Email: </w:t>
      </w:r>
      <w:r>
        <w:tab/>
        <w:t>Bankové spojenie:</w:t>
      </w:r>
    </w:p>
    <w:p w14:paraId="6F2FE7EC" w14:textId="77777777" w:rsidR="00DF7924" w:rsidRDefault="00EE770C">
      <w:pPr>
        <w:tabs>
          <w:tab w:val="left" w:pos="4540"/>
        </w:tabs>
        <w:spacing w:after="0" w:line="240" w:lineRule="auto"/>
        <w:jc w:val="both"/>
      </w:pPr>
      <w:r>
        <w:t>Zastúpený:</w:t>
      </w:r>
      <w:r>
        <w:tab/>
        <w:t>Číslo účtu:</w:t>
      </w:r>
      <w:r>
        <w:tab/>
      </w:r>
    </w:p>
    <w:p w14:paraId="6F2FE7ED" w14:textId="77777777" w:rsidR="00DF7924" w:rsidRDefault="00EE770C">
      <w:pPr>
        <w:tabs>
          <w:tab w:val="left" w:pos="4530"/>
        </w:tabs>
        <w:spacing w:after="0" w:line="240" w:lineRule="auto"/>
        <w:jc w:val="both"/>
      </w:pPr>
      <w:r>
        <w:tab/>
        <w:t>Email:</w:t>
      </w:r>
    </w:p>
    <w:p w14:paraId="6F2FE7EE" w14:textId="77777777" w:rsidR="00DF7924" w:rsidRDefault="00EE770C">
      <w:pPr>
        <w:tabs>
          <w:tab w:val="left" w:pos="4530"/>
        </w:tabs>
        <w:spacing w:after="0" w:line="240" w:lineRule="auto"/>
        <w:jc w:val="both"/>
      </w:pPr>
      <w:r>
        <w:tab/>
        <w:t>Telefón:</w:t>
      </w:r>
    </w:p>
    <w:p w14:paraId="6F2FE7EF" w14:textId="77777777" w:rsidR="00DF7924" w:rsidRDefault="00DF7924">
      <w:pPr>
        <w:spacing w:after="0" w:line="240" w:lineRule="auto"/>
        <w:jc w:val="both"/>
      </w:pPr>
    </w:p>
    <w:p w14:paraId="6F2FE7F0" w14:textId="77777777" w:rsidR="00DF7924" w:rsidRDefault="00DF7924">
      <w:pPr>
        <w:spacing w:after="0" w:line="240" w:lineRule="auto"/>
        <w:jc w:val="both"/>
      </w:pPr>
    </w:p>
    <w:p w14:paraId="6F2FE7F1" w14:textId="77777777" w:rsidR="00DF7924" w:rsidRDefault="00DF7924">
      <w:pPr>
        <w:spacing w:after="0" w:line="240" w:lineRule="auto"/>
        <w:jc w:val="both"/>
      </w:pPr>
    </w:p>
    <w:p w14:paraId="6F2FE7F2" w14:textId="77777777" w:rsidR="00DF7924" w:rsidRDefault="00EE770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uzatvárajú „Dohodu o nezdaňovaní autorských odmien“ podľa § 43 ods. 14 zákona č. 595/2003 Z. z. o dani z príjmov v znení neskorších predpisov</w:t>
      </w:r>
    </w:p>
    <w:p w14:paraId="6F2FE7F3" w14:textId="77777777" w:rsidR="00DF7924" w:rsidRDefault="00DF7924">
      <w:pPr>
        <w:spacing w:line="240" w:lineRule="auto"/>
      </w:pPr>
    </w:p>
    <w:p w14:paraId="6F2FE7F4" w14:textId="77777777" w:rsidR="00DF7924" w:rsidRDefault="00EE770C">
      <w:pPr>
        <w:spacing w:line="240" w:lineRule="auto"/>
      </w:pPr>
      <w:r>
        <w:t>Na základe tejto Dohody Autor s</w:t>
      </w:r>
      <w:r>
        <w:t>úhlasí s nezdanením autorskej odmeny.</w:t>
      </w:r>
    </w:p>
    <w:p w14:paraId="6F2FE7F5" w14:textId="77777777" w:rsidR="00DF7924" w:rsidRDefault="00DF7924">
      <w:pPr>
        <w:spacing w:line="240" w:lineRule="auto"/>
      </w:pPr>
    </w:p>
    <w:p w14:paraId="6F2FE7F6" w14:textId="77777777" w:rsidR="00DF7924" w:rsidRDefault="00EE770C">
      <w:pPr>
        <w:spacing w:line="240" w:lineRule="auto"/>
      </w:pPr>
      <w:r>
        <w:t xml:space="preserve">Objednávateľ má povinnosť z autorskej odmeny odviesť 2 % do príslušného umeleckého fondu a Autorovi vyplýva povinnosť vysporiadania si daňovej povinnosti prostredníctvom daňového priznania po skončení </w:t>
      </w:r>
      <w:r>
        <w:t>zdaňovacieho obdobia.</w:t>
      </w:r>
    </w:p>
    <w:p w14:paraId="6F2FE7F7" w14:textId="77777777" w:rsidR="00DF7924" w:rsidRDefault="00DF7924">
      <w:pPr>
        <w:spacing w:line="240" w:lineRule="auto"/>
      </w:pPr>
    </w:p>
    <w:p w14:paraId="6F2FE7F8" w14:textId="77777777" w:rsidR="00DF7924" w:rsidRDefault="00EE770C">
      <w:pPr>
        <w:spacing w:line="240" w:lineRule="auto"/>
      </w:pPr>
      <w:r>
        <w:t xml:space="preserve">Objednávateľ vyhlasuje, že si je vedomý svojej povinnosti </w:t>
      </w:r>
      <w:r>
        <w:rPr>
          <w:b/>
        </w:rPr>
        <w:t>oznámiť uzavretie tejto dohody</w:t>
      </w:r>
      <w:r>
        <w:t xml:space="preserve"> miestne príslušnému daňovému úradu najneskôr do konca kalendárneho mesiaca nasledujúceho po uplynutí kalendárneho roka, v ktorom bola táto dohod</w:t>
      </w:r>
      <w:r>
        <w:t>a uzavretá.</w:t>
      </w:r>
    </w:p>
    <w:p w14:paraId="6F2FE7F9" w14:textId="77777777" w:rsidR="00DF7924" w:rsidRDefault="00DF7924">
      <w:pPr>
        <w:spacing w:line="240" w:lineRule="auto"/>
      </w:pPr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3D091F" w:rsidRPr="00E64627" w14:paraId="64B89DA2" w14:textId="77777777" w:rsidTr="008A4C15">
        <w:tc>
          <w:tcPr>
            <w:tcW w:w="4431" w:type="dxa"/>
            <w:shd w:val="clear" w:color="auto" w:fill="auto"/>
          </w:tcPr>
          <w:p w14:paraId="1706062D" w14:textId="77777777" w:rsidR="003D091F" w:rsidRPr="0024289E" w:rsidRDefault="003D091F" w:rsidP="008A4C15">
            <w:pPr>
              <w:tabs>
                <w:tab w:val="left" w:pos="284"/>
              </w:tabs>
              <w:ind w:left="426" w:hanging="426"/>
              <w:jc w:val="both"/>
            </w:pPr>
          </w:p>
          <w:p w14:paraId="5D279808" w14:textId="77777777" w:rsidR="003D091F" w:rsidRPr="0024289E" w:rsidRDefault="003D091F" w:rsidP="008A4C15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  <w:tc>
          <w:tcPr>
            <w:tcW w:w="4431" w:type="dxa"/>
            <w:shd w:val="clear" w:color="auto" w:fill="auto"/>
          </w:tcPr>
          <w:p w14:paraId="530040C6" w14:textId="77777777" w:rsidR="003D091F" w:rsidRPr="0024289E" w:rsidRDefault="003D091F" w:rsidP="008A4C15">
            <w:pPr>
              <w:tabs>
                <w:tab w:val="left" w:pos="284"/>
              </w:tabs>
              <w:ind w:left="426" w:hanging="426"/>
              <w:jc w:val="both"/>
            </w:pPr>
          </w:p>
          <w:p w14:paraId="4BC1CBEA" w14:textId="77777777" w:rsidR="003D091F" w:rsidRPr="0024289E" w:rsidRDefault="003D091F" w:rsidP="008A4C15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</w:tr>
      <w:tr w:rsidR="003D091F" w:rsidRPr="00E64627" w14:paraId="22BE03CA" w14:textId="77777777" w:rsidTr="008A4C15">
        <w:trPr>
          <w:trHeight w:val="1261"/>
        </w:trPr>
        <w:tc>
          <w:tcPr>
            <w:tcW w:w="4431" w:type="dxa"/>
            <w:shd w:val="clear" w:color="auto" w:fill="auto"/>
            <w:vAlign w:val="bottom"/>
          </w:tcPr>
          <w:p w14:paraId="19843096" w14:textId="77777777" w:rsidR="003D091F" w:rsidRPr="0024289E" w:rsidRDefault="003D091F" w:rsidP="008A4C15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  <w:tc>
          <w:tcPr>
            <w:tcW w:w="4431" w:type="dxa"/>
            <w:shd w:val="clear" w:color="auto" w:fill="auto"/>
            <w:vAlign w:val="bottom"/>
          </w:tcPr>
          <w:p w14:paraId="7F48B112" w14:textId="77777777" w:rsidR="003D091F" w:rsidRPr="0024289E" w:rsidRDefault="003D091F" w:rsidP="008A4C15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</w:tr>
      <w:tr w:rsidR="003D091F" w:rsidRPr="00E64627" w14:paraId="45A8FF27" w14:textId="77777777" w:rsidTr="008A4C15">
        <w:trPr>
          <w:trHeight w:val="463"/>
        </w:trPr>
        <w:tc>
          <w:tcPr>
            <w:tcW w:w="4431" w:type="dxa"/>
            <w:shd w:val="clear" w:color="auto" w:fill="auto"/>
          </w:tcPr>
          <w:p w14:paraId="5F505AC2" w14:textId="0A093D76" w:rsidR="003D091F" w:rsidRDefault="003D091F" w:rsidP="003D091F">
            <w:pPr>
              <w:spacing w:after="0" w:line="240" w:lineRule="auto"/>
            </w:pPr>
            <w:r>
              <w:t>objednávateľ</w:t>
            </w:r>
            <w:r>
              <w:rPr>
                <w:sz w:val="24"/>
                <w:szCs w:val="24"/>
              </w:rPr>
              <w:t xml:space="preserve"> </w:t>
            </w:r>
          </w:p>
          <w:p w14:paraId="6EA426C9" w14:textId="72D7E3F0" w:rsidR="003D091F" w:rsidRPr="0024289E" w:rsidRDefault="003D091F" w:rsidP="008A4C15">
            <w:pPr>
              <w:tabs>
                <w:tab w:val="left" w:pos="284"/>
              </w:tabs>
              <w:jc w:val="both"/>
            </w:pPr>
          </w:p>
        </w:tc>
        <w:tc>
          <w:tcPr>
            <w:tcW w:w="4431" w:type="dxa"/>
            <w:shd w:val="clear" w:color="auto" w:fill="auto"/>
          </w:tcPr>
          <w:p w14:paraId="2A70D506" w14:textId="4395D852" w:rsidR="003D091F" w:rsidRPr="0024289E" w:rsidRDefault="003D091F" w:rsidP="008A4C15">
            <w:pPr>
              <w:tabs>
                <w:tab w:val="left" w:pos="284"/>
              </w:tabs>
              <w:jc w:val="both"/>
            </w:pPr>
            <w:r>
              <w:t>autor</w:t>
            </w:r>
          </w:p>
        </w:tc>
      </w:tr>
    </w:tbl>
    <w:p w14:paraId="6F2FE7FA" w14:textId="77777777" w:rsidR="00DF7924" w:rsidRDefault="00DF7924">
      <w:pPr>
        <w:spacing w:line="240" w:lineRule="auto"/>
      </w:pPr>
    </w:p>
    <w:p w14:paraId="6F2FE800" w14:textId="77777777" w:rsidR="00DF7924" w:rsidRDefault="00DF7924"/>
    <w:sectPr w:rsidR="00DF7924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D76BB" w14:textId="77777777" w:rsidR="00C0387F" w:rsidRDefault="00C0387F" w:rsidP="00C0387F">
      <w:pPr>
        <w:spacing w:after="0" w:line="240" w:lineRule="auto"/>
      </w:pPr>
      <w:r>
        <w:separator/>
      </w:r>
    </w:p>
  </w:endnote>
  <w:endnote w:type="continuationSeparator" w:id="0">
    <w:p w14:paraId="50C180DB" w14:textId="77777777" w:rsidR="00C0387F" w:rsidRDefault="00C0387F" w:rsidP="00C0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5141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FDFFA4B" w14:textId="578F1466" w:rsidR="003D091F" w:rsidRDefault="003D091F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AC41FD" w14:textId="77777777" w:rsidR="003D091F" w:rsidRDefault="003D09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732F5" w14:textId="77777777" w:rsidR="00C0387F" w:rsidRDefault="00C0387F" w:rsidP="00C0387F">
      <w:pPr>
        <w:spacing w:after="0" w:line="240" w:lineRule="auto"/>
      </w:pPr>
      <w:r>
        <w:separator/>
      </w:r>
    </w:p>
  </w:footnote>
  <w:footnote w:type="continuationSeparator" w:id="0">
    <w:p w14:paraId="1CBBC3C6" w14:textId="77777777" w:rsidR="00C0387F" w:rsidRDefault="00C0387F" w:rsidP="00C0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67270" w14:textId="77777777" w:rsidR="00C0387F" w:rsidRDefault="00C0387F" w:rsidP="00C0387F">
    <w:pPr>
      <w:pStyle w:val="Zhlav"/>
      <w:jc w:val="right"/>
    </w:pPr>
  </w:p>
  <w:p w14:paraId="1A622460" w14:textId="77777777" w:rsidR="00C0387F" w:rsidRDefault="00C0387F" w:rsidP="00C0387F">
    <w:pPr>
      <w:pStyle w:val="Zhlav"/>
      <w:jc w:val="right"/>
    </w:pPr>
  </w:p>
  <w:p w14:paraId="43F559BA" w14:textId="4B15AF26" w:rsidR="00C0387F" w:rsidRDefault="00C0387F" w:rsidP="00C0387F">
    <w:pPr>
      <w:pStyle w:val="Zhlav"/>
      <w:jc w:val="right"/>
      <w:rPr>
        <w:rFonts w:ascii="Times New Roman" w:eastAsiaTheme="minorEastAsia" w:hAnsi="Times New Roman" w:cs="Times New Roman"/>
        <w:sz w:val="24"/>
        <w:szCs w:val="24"/>
        <w:lang w:eastAsia="sk-SK"/>
      </w:rPr>
    </w:pPr>
    <w:r>
      <w:rPr>
        <w:rFonts w:eastAsiaTheme="minorEastAsia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4BCA43C" wp14:editId="0BD50024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VZOROVÁ </w:t>
    </w:r>
    <w:r w:rsidR="00EE770C">
      <w:t>ZMLUVA</w:t>
    </w:r>
  </w:p>
  <w:p w14:paraId="7905FA4B" w14:textId="77777777" w:rsidR="00C0387F" w:rsidRDefault="00C038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924"/>
    <w:rsid w:val="003D091F"/>
    <w:rsid w:val="00BE3B5E"/>
    <w:rsid w:val="00C0387F"/>
    <w:rsid w:val="00DF7924"/>
    <w:rsid w:val="00E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FE7E3"/>
  <w15:docId w15:val="{95DCD26E-8516-45ED-93DD-987D668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dpis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dpis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dpis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</w:rPr>
  </w:style>
  <w:style w:type="paragraph" w:styleId="Nadpis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  <w:sz w:val="22"/>
      <w:szCs w:val="22"/>
    </w:rPr>
  </w:style>
  <w:style w:type="paragraph" w:styleId="Nadpis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9">
    <w:name w:val="ListLabel 9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1">
    <w:name w:val="ListLabel 1"/>
    <w:qFormat/>
    <w:rPr>
      <w:sz w:val="20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Arial"/>
    </w:rPr>
  </w:style>
  <w:style w:type="paragraph" w:styleId="Podnadpis">
    <w:name w:val="Subtitle"/>
    <w:basedOn w:val="LO-normal"/>
    <w:next w:val="LO-normal"/>
    <w:qFormat/>
    <w:pPr>
      <w:keepNext/>
      <w:keepLines/>
      <w:spacing w:after="320" w:line="240" w:lineRule="auto"/>
    </w:pPr>
    <w:rPr>
      <w:rFonts w:ascii="Arial" w:eastAsia="Arial" w:hAnsi="Arial"/>
      <w:color w:val="666666"/>
      <w:sz w:val="30"/>
      <w:szCs w:val="30"/>
    </w:rPr>
  </w:style>
  <w:style w:type="paragraph" w:styleId="Nzev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customStyle="1" w:styleId="LO-normal">
    <w:name w:val="LO-normal"/>
    <w:qFormat/>
    <w:pPr>
      <w:spacing w:line="276" w:lineRule="auto"/>
    </w:pPr>
  </w:style>
  <w:style w:type="paragraph" w:styleId="Zhlav">
    <w:name w:val="header"/>
    <w:basedOn w:val="Normln"/>
    <w:link w:val="ZhlavChar"/>
    <w:uiPriority w:val="99"/>
    <w:unhideWhenUsed/>
    <w:qFormat/>
    <w:rsid w:val="00C0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C0387F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C03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87F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90436-DF83-4ABE-8F57-479A9E9D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Chmelova</dc:creator>
  <dc:description/>
  <cp:lastModifiedBy>Rastislav Tinák</cp:lastModifiedBy>
  <cp:revision>12</cp:revision>
  <dcterms:created xsi:type="dcterms:W3CDTF">2018-10-08T13:47:00Z</dcterms:created>
  <dcterms:modified xsi:type="dcterms:W3CDTF">2020-01-17T09:53:00Z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