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74C1" w14:textId="77777777" w:rsidR="00471830" w:rsidRDefault="00471830" w:rsidP="004718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PRÍKAZ ZAMESTNÁVATEĽA NA PRÁCU NADČAS</w:t>
      </w:r>
    </w:p>
    <w:p w14:paraId="7AD911E3" w14:textId="77777777" w:rsidR="00471830" w:rsidRDefault="00471830" w:rsidP="004718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V ZMYSLE § 97 ZÁKONNÍKA PRÁCE</w:t>
      </w:r>
    </w:p>
    <w:p w14:paraId="74902261" w14:textId="607A8A9E" w:rsidR="00471830" w:rsidRDefault="00471830" w:rsidP="004718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A SÚHLAS ZAMESTNANCA S VÝKONOM PRÁCE NADČAS</w:t>
      </w:r>
    </w:p>
    <w:p w14:paraId="5883D940" w14:textId="77777777" w:rsidR="00471830" w:rsidRDefault="00471830" w:rsidP="004718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NAD 150 HODÍN ROČNE</w:t>
      </w:r>
    </w:p>
    <w:p w14:paraId="55324963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05362C57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Zamestnávateľ: Reštaurácia u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Ondra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, so sídlom: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Račianská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176, 853 01 Bratislava, IČO: 34 665 888, (ďalej len “zamestnávateľ”).</w:t>
      </w:r>
    </w:p>
    <w:p w14:paraId="0A4FC320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0FD5AF9" w14:textId="330EA039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Zamestnanec: Tomáš Malý,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>. 13.06.1993, trvale bytom Vysoká č. 143, 811 01 Bratislava, (ďalej len “zamestnanec”).</w:t>
      </w:r>
    </w:p>
    <w:p w14:paraId="53257EB3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DBD321D" w14:textId="662BA2BA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Funkcia: čašník</w:t>
      </w:r>
    </w:p>
    <w:p w14:paraId="14953C2F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Miesto výkonu práce: Reštaurácia u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Ondra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Račianská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76, 853 01 Bratislava,</w:t>
      </w:r>
    </w:p>
    <w:p w14:paraId="3C32974A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BE2D5E9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Zamestnávateľ týmto ukladá zamestnancovi príkaz vykonávať prácu nadčas v zmysle § 97 zákona č. 311/2001 Z. z. Zákonník práce (ďalej len “Zákonník práce”) v rozsahu 150 hodín celkovo počas obdobia apríl - september 2018 (každý pracovný týždeň vykoná zamestnanec prácu nadčas v rozsahu 5,5 hodín).</w:t>
      </w:r>
    </w:p>
    <w:p w14:paraId="4835384A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CBD5769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Zamestnanec svojim podpisom týmto udeľuje súhlas na výkon práce nadčas nad 150 hodín, najviac v rozsahu 250 hodín ročne v zmysle § 97 Zákonníka práce (spolu práca nadčas na príkaz zamestnávateľa a so súhlasom zamestnanca v rozsahu maximálne 400 hodín ročne).</w:t>
      </w:r>
    </w:p>
    <w:p w14:paraId="46CF1988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2134DB3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Dôvodom výkonu práce nadčas je: naliehavá zvýšená potreba práce z dôvodu dlhodobej práceneschopnosti iného zamestnanca.</w:t>
      </w:r>
    </w:p>
    <w:p w14:paraId="099896F6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DE4010E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Zamestnanec si uplatňuje - neuplatňuje náhradné voľno za výkon práce nadčas.</w:t>
      </w:r>
    </w:p>
    <w:p w14:paraId="6F095DEF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5659096" w14:textId="4A85193C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 Bratislave, dňa 01.0</w:t>
      </w:r>
      <w:r w:rsidR="007B4CBD">
        <w:rPr>
          <w:rFonts w:ascii="Times New Roman" w:hAnsi="Times New Roman" w:cs="Times New Roman"/>
          <w:sz w:val="24"/>
          <w:szCs w:val="24"/>
          <w:lang w:val="sk-SK"/>
        </w:rPr>
        <w:t>5</w:t>
      </w:r>
      <w:r>
        <w:rPr>
          <w:rFonts w:ascii="Times New Roman" w:hAnsi="Times New Roman" w:cs="Times New Roman"/>
          <w:sz w:val="24"/>
          <w:szCs w:val="24"/>
          <w:lang w:val="sk-SK"/>
        </w:rPr>
        <w:t>.201</w:t>
      </w:r>
      <w:r w:rsidR="007B4CBD">
        <w:rPr>
          <w:rFonts w:ascii="Times New Roman" w:hAnsi="Times New Roman" w:cs="Times New Roman"/>
          <w:sz w:val="24"/>
          <w:szCs w:val="24"/>
          <w:lang w:val="sk-SK"/>
        </w:rPr>
        <w:t>9</w:t>
      </w:r>
      <w:bookmarkStart w:id="0" w:name="_GoBack"/>
      <w:bookmarkEnd w:id="0"/>
    </w:p>
    <w:p w14:paraId="3468A096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CE56905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7FAA613" w14:textId="6DCF80D7" w:rsidR="00471830" w:rsidRDefault="00471830" w:rsidP="00C8786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_____________________</w:t>
      </w:r>
      <w:r w:rsidR="00C8786D">
        <w:rPr>
          <w:rFonts w:ascii="Times New Roman" w:hAnsi="Times New Roman" w:cs="Times New Roman"/>
          <w:sz w:val="24"/>
          <w:szCs w:val="24"/>
          <w:lang w:val="sk-SK"/>
        </w:rPr>
        <w:tab/>
      </w:r>
      <w:r w:rsidR="00C8786D">
        <w:rPr>
          <w:rFonts w:ascii="Times New Roman" w:hAnsi="Times New Roman" w:cs="Times New Roman"/>
          <w:sz w:val="24"/>
          <w:szCs w:val="24"/>
          <w:lang w:val="sk-SK"/>
        </w:rPr>
        <w:tab/>
      </w:r>
      <w:r w:rsidR="00C8786D">
        <w:rPr>
          <w:rFonts w:ascii="Times New Roman" w:hAnsi="Times New Roman" w:cs="Times New Roman"/>
          <w:sz w:val="24"/>
          <w:szCs w:val="24"/>
          <w:lang w:val="sk-SK"/>
        </w:rPr>
        <w:tab/>
      </w:r>
      <w:r w:rsidR="00C8786D">
        <w:rPr>
          <w:rFonts w:ascii="Times New Roman" w:hAnsi="Times New Roman" w:cs="Times New Roman"/>
          <w:sz w:val="24"/>
          <w:szCs w:val="24"/>
          <w:lang w:val="sk-SK"/>
        </w:rPr>
        <w:tab/>
      </w:r>
      <w:r w:rsidR="00C8786D">
        <w:rPr>
          <w:rFonts w:ascii="Times New Roman" w:hAnsi="Times New Roman" w:cs="Times New Roman"/>
          <w:sz w:val="24"/>
          <w:szCs w:val="24"/>
          <w:lang w:val="sk-SK"/>
        </w:rPr>
        <w:tab/>
      </w:r>
      <w:r w:rsidR="00C8786D">
        <w:rPr>
          <w:rFonts w:ascii="Times New Roman" w:hAnsi="Times New Roman" w:cs="Times New Roman"/>
          <w:sz w:val="24"/>
          <w:szCs w:val="24"/>
          <w:lang w:val="sk-SK"/>
        </w:rPr>
        <w:tab/>
      </w:r>
      <w:r w:rsidR="002301F3">
        <w:rPr>
          <w:rFonts w:ascii="Times New Roman" w:hAnsi="Times New Roman" w:cs="Times New Roman"/>
          <w:sz w:val="24"/>
          <w:szCs w:val="24"/>
          <w:lang w:val="sk-SK"/>
        </w:rPr>
        <w:t xml:space="preserve"> _</w:t>
      </w:r>
      <w:r w:rsidR="00C8786D">
        <w:rPr>
          <w:rFonts w:ascii="Times New Roman" w:hAnsi="Times New Roman" w:cs="Times New Roman"/>
          <w:sz w:val="24"/>
          <w:szCs w:val="24"/>
          <w:lang w:val="sk-SK"/>
        </w:rPr>
        <w:t>__</w:t>
      </w:r>
      <w:r>
        <w:rPr>
          <w:rFonts w:ascii="Times New Roman" w:hAnsi="Times New Roman" w:cs="Times New Roman"/>
          <w:sz w:val="24"/>
          <w:szCs w:val="24"/>
          <w:lang w:val="sk-SK"/>
        </w:rPr>
        <w:t>_________________</w:t>
      </w:r>
    </w:p>
    <w:p w14:paraId="65C22F1F" w14:textId="06639571" w:rsidR="00471830" w:rsidRDefault="00471830" w:rsidP="00C8786D">
      <w:pPr>
        <w:spacing w:after="0" w:line="360" w:lineRule="auto"/>
        <w:ind w:firstLine="48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Zamestnávateľ</w:t>
      </w:r>
      <w:r w:rsidR="00C8786D">
        <w:rPr>
          <w:rFonts w:ascii="Times New Roman" w:hAnsi="Times New Roman" w:cs="Times New Roman"/>
          <w:sz w:val="24"/>
          <w:szCs w:val="24"/>
          <w:lang w:val="sk-SK"/>
        </w:rPr>
        <w:tab/>
      </w:r>
      <w:r w:rsidR="00C8786D">
        <w:rPr>
          <w:rFonts w:ascii="Times New Roman" w:hAnsi="Times New Roman" w:cs="Times New Roman"/>
          <w:sz w:val="24"/>
          <w:szCs w:val="24"/>
          <w:lang w:val="sk-SK"/>
        </w:rPr>
        <w:tab/>
      </w:r>
      <w:r w:rsidR="00C8786D">
        <w:rPr>
          <w:rFonts w:ascii="Times New Roman" w:hAnsi="Times New Roman" w:cs="Times New Roman"/>
          <w:sz w:val="24"/>
          <w:szCs w:val="24"/>
          <w:lang w:val="sk-SK"/>
        </w:rPr>
        <w:tab/>
      </w:r>
      <w:r w:rsidR="00C8786D">
        <w:rPr>
          <w:rFonts w:ascii="Times New Roman" w:hAnsi="Times New Roman" w:cs="Times New Roman"/>
          <w:sz w:val="24"/>
          <w:szCs w:val="24"/>
          <w:lang w:val="sk-SK"/>
        </w:rPr>
        <w:tab/>
      </w:r>
      <w:r w:rsidR="00C8786D">
        <w:rPr>
          <w:rFonts w:ascii="Times New Roman" w:hAnsi="Times New Roman" w:cs="Times New Roman"/>
          <w:sz w:val="24"/>
          <w:szCs w:val="24"/>
          <w:lang w:val="sk-SK"/>
        </w:rPr>
        <w:tab/>
      </w:r>
      <w:r w:rsidR="00C8786D">
        <w:rPr>
          <w:rFonts w:ascii="Times New Roman" w:hAnsi="Times New Roman" w:cs="Times New Roman"/>
          <w:sz w:val="24"/>
          <w:szCs w:val="24"/>
          <w:lang w:val="sk-SK"/>
        </w:rPr>
        <w:tab/>
      </w:r>
      <w:r w:rsidR="00C8786D">
        <w:rPr>
          <w:rFonts w:ascii="Times New Roman" w:hAnsi="Times New Roman" w:cs="Times New Roman"/>
          <w:sz w:val="24"/>
          <w:szCs w:val="24"/>
          <w:lang w:val="sk-SK"/>
        </w:rPr>
        <w:tab/>
      </w:r>
      <w:r w:rsidR="002301F3">
        <w:rPr>
          <w:rFonts w:ascii="Times New Roman" w:hAnsi="Times New Roman" w:cs="Times New Roman"/>
          <w:sz w:val="24"/>
          <w:szCs w:val="24"/>
          <w:lang w:val="sk-SK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k-SK"/>
        </w:rPr>
        <w:t>Zamestnanec</w:t>
      </w:r>
    </w:p>
    <w:p w14:paraId="707C0126" w14:textId="77777777" w:rsidR="00085C8B" w:rsidRDefault="00085C8B" w:rsidP="00471830">
      <w:pPr>
        <w:jc w:val="both"/>
      </w:pPr>
    </w:p>
    <w:sectPr w:rsidR="00085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15"/>
    <w:rsid w:val="00085C8B"/>
    <w:rsid w:val="002301F3"/>
    <w:rsid w:val="00445315"/>
    <w:rsid w:val="00454DE7"/>
    <w:rsid w:val="00471830"/>
    <w:rsid w:val="007B4CBD"/>
    <w:rsid w:val="00C45914"/>
    <w:rsid w:val="00C8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C57D"/>
  <w15:chartTrackingRefBased/>
  <w15:docId w15:val="{8C36399E-1BF4-4973-96F6-2E1B12A4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1830"/>
    <w:pPr>
      <w:spacing w:after="200" w:line="276" w:lineRule="auto"/>
    </w:pPr>
    <w:rPr>
      <w:rFonts w:eastAsiaTheme="minorEastAsia"/>
      <w:sz w:val="20"/>
      <w:szCs w:val="20"/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Olosová</dc:creator>
  <cp:keywords/>
  <dc:description/>
  <cp:lastModifiedBy>Jana Maťková | Podnikajte.sk</cp:lastModifiedBy>
  <cp:revision>2</cp:revision>
  <dcterms:created xsi:type="dcterms:W3CDTF">2019-04-25T12:18:00Z</dcterms:created>
  <dcterms:modified xsi:type="dcterms:W3CDTF">2019-04-25T12:18:00Z</dcterms:modified>
</cp:coreProperties>
</file>